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5B9" w:rsidRDefault="009B35B9" w:rsidP="009B35B9">
      <w:pPr>
        <w:pStyle w:val="NormalWeb"/>
        <w:spacing w:before="0" w:beforeAutospacing="0" w:after="0" w:afterAutospacing="0" w:line="360" w:lineRule="auto"/>
        <w:jc w:val="both"/>
        <w:rPr>
          <w:rFonts w:ascii="Calibri" w:hAnsi="Calibri"/>
          <w:color w:val="1E4E79"/>
          <w:sz w:val="32"/>
          <w:szCs w:val="32"/>
        </w:rPr>
      </w:pPr>
      <w:proofErr w:type="spellStart"/>
      <w:r>
        <w:rPr>
          <w:rFonts w:ascii="Calibri" w:hAnsi="Calibri"/>
          <w:color w:val="1E4E79"/>
          <w:sz w:val="32"/>
          <w:szCs w:val="32"/>
        </w:rPr>
        <w:t>Packaging</w:t>
      </w:r>
      <w:proofErr w:type="spellEnd"/>
    </w:p>
    <w:p w:rsidR="009B35B9" w:rsidRDefault="009B35B9" w:rsidP="009B35B9">
      <w:pPr>
        <w:pStyle w:val="NormalWeb"/>
        <w:spacing w:before="0" w:beforeAutospacing="0" w:after="0" w:afterAutospacing="0" w:line="360" w:lineRule="auto"/>
        <w:jc w:val="both"/>
        <w:rPr>
          <w:rFonts w:ascii="Arial Narrow" w:hAnsi="Arial Narrow"/>
          <w:color w:val="000000"/>
        </w:rPr>
      </w:pPr>
      <w:r>
        <w:rPr>
          <w:rFonts w:ascii="Arial Narrow" w:hAnsi="Arial Narrow"/>
          <w:color w:val="000000"/>
        </w:rPr>
        <w:t> </w:t>
      </w:r>
    </w:p>
    <w:p w:rsidR="009B35B9" w:rsidRPr="009B35B9" w:rsidRDefault="009B35B9" w:rsidP="009B35B9">
      <w:pPr>
        <w:pStyle w:val="NormalWeb"/>
        <w:spacing w:before="0" w:beforeAutospacing="0" w:after="0" w:afterAutospacing="0" w:line="360" w:lineRule="auto"/>
        <w:jc w:val="both"/>
        <w:rPr>
          <w:rFonts w:ascii="Arial Narrow" w:hAnsi="Arial Narrow"/>
          <w:color w:val="000000"/>
          <w:lang w:val="en-US"/>
        </w:rPr>
      </w:pPr>
      <w:r w:rsidRPr="009B35B9">
        <w:rPr>
          <w:rFonts w:ascii="Arial Narrow" w:hAnsi="Arial Narrow"/>
          <w:color w:val="000000"/>
          <w:lang w:val="en-US"/>
        </w:rPr>
        <w:t xml:space="preserve">One of the requirements for the safe transport of commodities is the packaging </w:t>
      </w:r>
      <w:r w:rsidRPr="009B35B9">
        <w:rPr>
          <w:rFonts w:ascii="Arial Narrow" w:hAnsi="Arial Narrow"/>
          <w:color w:val="000000"/>
          <w:lang w:val="en-US"/>
        </w:rPr>
        <w:t>which</w:t>
      </w:r>
      <w:r w:rsidRPr="009B35B9">
        <w:rPr>
          <w:rFonts w:ascii="Arial Narrow" w:hAnsi="Arial Narrow"/>
          <w:color w:val="000000"/>
          <w:lang w:val="en-US"/>
        </w:rPr>
        <w:t xml:space="preserve"> must be adapted to the specific goods (some goods require airtight or water-proof packaging to avoid damage). </w:t>
      </w:r>
      <w:r w:rsidRPr="009B35B9">
        <w:rPr>
          <w:rFonts w:ascii="Arial Narrow" w:hAnsi="Arial Narrow"/>
          <w:color w:val="000000"/>
          <w:lang w:val="en-US"/>
        </w:rPr>
        <w:t>Different</w:t>
      </w:r>
      <w:r w:rsidRPr="009B35B9">
        <w:rPr>
          <w:rFonts w:ascii="Arial Narrow" w:hAnsi="Arial Narrow"/>
          <w:color w:val="000000"/>
          <w:lang w:val="en-US"/>
        </w:rPr>
        <w:t xml:space="preserve"> commodities may, however be packed together if they are of the same type´.</w:t>
      </w:r>
    </w:p>
    <w:p w:rsidR="009B35B9" w:rsidRPr="009B35B9" w:rsidRDefault="009B35B9" w:rsidP="009B35B9">
      <w:pPr>
        <w:pStyle w:val="NormalWeb"/>
        <w:spacing w:before="0" w:beforeAutospacing="0" w:after="0" w:afterAutospacing="0" w:line="360" w:lineRule="auto"/>
        <w:jc w:val="both"/>
        <w:rPr>
          <w:rFonts w:ascii="Arial Narrow" w:hAnsi="Arial Narrow"/>
          <w:color w:val="000000"/>
          <w:lang w:val="en-US"/>
        </w:rPr>
      </w:pPr>
      <w:r w:rsidRPr="009B35B9">
        <w:rPr>
          <w:rFonts w:ascii="Arial Narrow" w:hAnsi="Arial Narrow"/>
          <w:color w:val="000000"/>
          <w:lang w:val="en-US"/>
        </w:rPr>
        <w:t xml:space="preserve">To make handling operations, (also called goods handling or stevedoring), easier goods tend to be more and more dispatched in unit loads, i.e. </w:t>
      </w:r>
      <w:r w:rsidRPr="009B35B9">
        <w:rPr>
          <w:rFonts w:ascii="Arial Narrow" w:hAnsi="Arial Narrow"/>
          <w:color w:val="000000"/>
          <w:lang w:val="en-US"/>
        </w:rPr>
        <w:t>standardized</w:t>
      </w:r>
      <w:r w:rsidRPr="009B35B9">
        <w:rPr>
          <w:rFonts w:ascii="Arial Narrow" w:hAnsi="Arial Narrow"/>
          <w:color w:val="000000"/>
          <w:lang w:val="en-US"/>
        </w:rPr>
        <w:t xml:space="preserve"> parcels. Hence the evolutions has been </w:t>
      </w:r>
      <w:r w:rsidRPr="009B35B9">
        <w:rPr>
          <w:rFonts w:ascii="Arial Narrow" w:hAnsi="Arial Narrow"/>
          <w:color w:val="000000"/>
          <w:lang w:val="en-US"/>
        </w:rPr>
        <w:t>towards</w:t>
      </w:r>
      <w:r w:rsidRPr="009B35B9">
        <w:rPr>
          <w:rFonts w:ascii="Arial Narrow" w:hAnsi="Arial Narrow"/>
          <w:color w:val="000000"/>
          <w:lang w:val="en-US"/>
        </w:rPr>
        <w:t xml:space="preserve"> the packaging of smaller parcels into pallets and crates, of liquid cargoes into drums, of such goods  as cottons or flour into bales or bags which are all much more convenient to handle and stow in the ship's hold.</w:t>
      </w:r>
    </w:p>
    <w:p w:rsidR="009B35B9" w:rsidRPr="009B35B9" w:rsidRDefault="009B35B9" w:rsidP="009B35B9">
      <w:pPr>
        <w:pStyle w:val="NormalWeb"/>
        <w:spacing w:before="0" w:beforeAutospacing="0" w:after="0" w:afterAutospacing="0" w:line="360" w:lineRule="auto"/>
        <w:jc w:val="both"/>
        <w:rPr>
          <w:rFonts w:ascii="Arial Narrow" w:hAnsi="Arial Narrow"/>
          <w:color w:val="000000"/>
          <w:lang w:val="en-US"/>
        </w:rPr>
      </w:pPr>
      <w:r w:rsidRPr="009B35B9">
        <w:rPr>
          <w:rFonts w:ascii="Arial Narrow" w:hAnsi="Arial Narrow"/>
          <w:color w:val="000000"/>
          <w:lang w:val="en-US"/>
        </w:rPr>
        <w:t xml:space="preserve">Some parcels </w:t>
      </w:r>
      <w:r w:rsidRPr="009B35B9">
        <w:rPr>
          <w:rFonts w:ascii="Arial Narrow" w:hAnsi="Arial Narrow"/>
          <w:color w:val="000000"/>
          <w:lang w:val="en-US"/>
        </w:rPr>
        <w:t>must</w:t>
      </w:r>
      <w:r w:rsidRPr="009B35B9">
        <w:rPr>
          <w:rFonts w:ascii="Arial Narrow" w:hAnsi="Arial Narrow"/>
          <w:color w:val="000000"/>
          <w:lang w:val="en-US"/>
        </w:rPr>
        <w:t xml:space="preserve"> bear </w:t>
      </w:r>
      <w:r w:rsidRPr="009B35B9">
        <w:rPr>
          <w:rFonts w:ascii="Arial Narrow" w:hAnsi="Arial Narrow"/>
          <w:color w:val="000000"/>
          <w:lang w:val="en-US"/>
        </w:rPr>
        <w:t>special</w:t>
      </w:r>
      <w:r w:rsidRPr="009B35B9">
        <w:rPr>
          <w:rFonts w:ascii="Arial Narrow" w:hAnsi="Arial Narrow"/>
          <w:color w:val="000000"/>
          <w:lang w:val="en-US"/>
        </w:rPr>
        <w:t xml:space="preserve"> signs indicating their contents, or warning stevedores, against rough handling. These signs may be </w:t>
      </w:r>
      <w:r w:rsidRPr="009B35B9">
        <w:rPr>
          <w:rFonts w:ascii="Arial Narrow" w:hAnsi="Arial Narrow"/>
          <w:color w:val="000000"/>
          <w:lang w:val="en-US"/>
        </w:rPr>
        <w:t>stenciled</w:t>
      </w:r>
      <w:r w:rsidRPr="009B35B9">
        <w:rPr>
          <w:rFonts w:ascii="Arial Narrow" w:hAnsi="Arial Narrow"/>
          <w:color w:val="000000"/>
          <w:lang w:val="en-US"/>
        </w:rPr>
        <w:t xml:space="preserve"> directly on the parcel or displayed on a label. For example "D.G. Labels (Dangerous Goods labels) to be kept dry". "To be kept dry", "Keep in </w:t>
      </w:r>
      <w:r w:rsidRPr="009B35B9">
        <w:rPr>
          <w:rFonts w:ascii="Arial Narrow" w:hAnsi="Arial Narrow"/>
          <w:color w:val="000000"/>
          <w:lang w:val="en-US"/>
        </w:rPr>
        <w:t>cool</w:t>
      </w:r>
      <w:r w:rsidRPr="009B35B9">
        <w:rPr>
          <w:rFonts w:ascii="Arial Narrow" w:hAnsi="Arial Narrow"/>
          <w:color w:val="000000"/>
          <w:lang w:val="en-US"/>
        </w:rPr>
        <w:t xml:space="preserve"> place", indicate this parcels </w:t>
      </w:r>
      <w:r w:rsidRPr="009B35B9">
        <w:rPr>
          <w:rFonts w:ascii="Arial Narrow" w:hAnsi="Arial Narrow"/>
          <w:color w:val="000000"/>
          <w:lang w:val="en-US"/>
        </w:rPr>
        <w:t>should</w:t>
      </w:r>
      <w:r w:rsidRPr="009B35B9">
        <w:rPr>
          <w:rFonts w:ascii="Arial Narrow" w:hAnsi="Arial Narrow"/>
          <w:color w:val="000000"/>
          <w:lang w:val="en-US"/>
        </w:rPr>
        <w:t xml:space="preserve"> be placed in specific places aboard the ship. Other labels are indication to handling operations, "this side up/down", "Handle with care", "no hooks", etc.</w:t>
      </w:r>
    </w:p>
    <w:p w:rsidR="009B35B9" w:rsidRPr="009B35B9" w:rsidRDefault="009B35B9" w:rsidP="009B35B9">
      <w:pPr>
        <w:pStyle w:val="NormalWeb"/>
        <w:spacing w:before="0" w:beforeAutospacing="0" w:after="0" w:afterAutospacing="0" w:line="360" w:lineRule="auto"/>
        <w:jc w:val="both"/>
        <w:rPr>
          <w:rFonts w:ascii="Arial Narrow" w:hAnsi="Arial Narrow"/>
          <w:color w:val="000000"/>
          <w:lang w:val="en-US"/>
        </w:rPr>
      </w:pPr>
      <w:r w:rsidRPr="009B35B9">
        <w:rPr>
          <w:rFonts w:ascii="Arial Narrow" w:hAnsi="Arial Narrow"/>
          <w:color w:val="000000"/>
          <w:lang w:val="en-US"/>
        </w:rPr>
        <w:t xml:space="preserve">The development of containers seems to have been the most striking feature of the evolution of packaging in </w:t>
      </w:r>
      <w:r w:rsidRPr="009B35B9">
        <w:rPr>
          <w:rFonts w:ascii="Arial Narrow" w:hAnsi="Arial Narrow"/>
          <w:color w:val="000000"/>
          <w:lang w:val="en-US"/>
        </w:rPr>
        <w:t>recent</w:t>
      </w:r>
      <w:r w:rsidRPr="009B35B9">
        <w:rPr>
          <w:rFonts w:ascii="Arial Narrow" w:hAnsi="Arial Narrow"/>
          <w:color w:val="000000"/>
          <w:lang w:val="en-US"/>
        </w:rPr>
        <w:t xml:space="preserve"> years.</w:t>
      </w:r>
    </w:p>
    <w:p w:rsidR="009B35B9" w:rsidRPr="009B35B9" w:rsidRDefault="009B35B9" w:rsidP="009B35B9">
      <w:pPr>
        <w:pStyle w:val="NormalWeb"/>
        <w:spacing w:before="0" w:beforeAutospacing="0" w:after="0" w:afterAutospacing="0" w:line="360" w:lineRule="auto"/>
        <w:jc w:val="both"/>
        <w:rPr>
          <w:rFonts w:ascii="Arial Narrow" w:hAnsi="Arial Narrow"/>
          <w:color w:val="000000"/>
          <w:lang w:val="en-US"/>
        </w:rPr>
      </w:pPr>
      <w:r w:rsidRPr="009B35B9">
        <w:rPr>
          <w:rFonts w:ascii="Arial Narrow" w:hAnsi="Arial Narrow"/>
          <w:color w:val="000000"/>
          <w:lang w:val="en-US"/>
        </w:rPr>
        <w:t xml:space="preserve">Easy handling and stowing explain their rapid growth, but so does the range of possibilities they offer </w:t>
      </w:r>
      <w:r w:rsidRPr="009B35B9">
        <w:rPr>
          <w:rFonts w:ascii="Arial Narrow" w:hAnsi="Arial Narrow"/>
          <w:color w:val="000000"/>
          <w:lang w:val="en-US"/>
        </w:rPr>
        <w:t>standardized</w:t>
      </w:r>
      <w:r w:rsidRPr="009B35B9">
        <w:rPr>
          <w:rFonts w:ascii="Arial Narrow" w:hAnsi="Arial Narrow"/>
          <w:color w:val="000000"/>
          <w:lang w:val="en-US"/>
        </w:rPr>
        <w:t xml:space="preserve"> </w:t>
      </w:r>
      <w:r w:rsidRPr="009B35B9">
        <w:rPr>
          <w:rFonts w:ascii="Arial Narrow" w:hAnsi="Arial Narrow"/>
          <w:color w:val="000000"/>
          <w:lang w:val="en-US"/>
        </w:rPr>
        <w:t>containers</w:t>
      </w:r>
      <w:r w:rsidRPr="009B35B9">
        <w:rPr>
          <w:rFonts w:ascii="Arial Narrow" w:hAnsi="Arial Narrow"/>
          <w:color w:val="000000"/>
          <w:lang w:val="en-US"/>
        </w:rPr>
        <w:t>(20 footers, TEU's) are available for goods of all types and specific types can be resorted to for special shipments</w:t>
      </w:r>
    </w:p>
    <w:p w:rsidR="009B35B9" w:rsidRPr="009B35B9" w:rsidRDefault="009B35B9" w:rsidP="009B35B9">
      <w:pPr>
        <w:pStyle w:val="NormalWeb"/>
        <w:spacing w:before="0" w:beforeAutospacing="0" w:after="0" w:afterAutospacing="0" w:line="360" w:lineRule="auto"/>
        <w:jc w:val="both"/>
        <w:rPr>
          <w:rFonts w:ascii="Arial Narrow" w:hAnsi="Arial Narrow"/>
          <w:color w:val="000000"/>
          <w:lang w:val="en-US"/>
        </w:rPr>
      </w:pPr>
      <w:r w:rsidRPr="009B35B9">
        <w:rPr>
          <w:rFonts w:ascii="Arial Narrow" w:hAnsi="Arial Narrow"/>
          <w:color w:val="000000"/>
          <w:lang w:val="en-US"/>
        </w:rPr>
        <w:t>A single shipper may need a complete container (FCL/Full Container Load), or only part of it in which case consolidat</w:t>
      </w:r>
      <w:bookmarkStart w:id="0" w:name="_GoBack"/>
      <w:bookmarkEnd w:id="0"/>
      <w:r w:rsidRPr="009B35B9">
        <w:rPr>
          <w:rFonts w:ascii="Arial Narrow" w:hAnsi="Arial Narrow"/>
          <w:color w:val="000000"/>
          <w:lang w:val="en-US"/>
        </w:rPr>
        <w:t>ion, or "</w:t>
      </w:r>
      <w:proofErr w:type="spellStart"/>
      <w:r w:rsidRPr="009B35B9">
        <w:rPr>
          <w:rFonts w:ascii="Arial Narrow" w:hAnsi="Arial Narrow"/>
          <w:color w:val="000000"/>
          <w:lang w:val="en-US"/>
        </w:rPr>
        <w:t>Groupage</w:t>
      </w:r>
      <w:proofErr w:type="spellEnd"/>
      <w:r w:rsidRPr="009B35B9">
        <w:rPr>
          <w:rFonts w:ascii="Arial Narrow" w:hAnsi="Arial Narrow"/>
          <w:color w:val="000000"/>
          <w:lang w:val="en-US"/>
        </w:rPr>
        <w:t xml:space="preserve">" - will take place several shipments (LCL Less Than Container Load) Packing a consignment into a container is the stuffing operation carried out in the stuffing shed. The </w:t>
      </w:r>
      <w:r w:rsidRPr="009B35B9">
        <w:rPr>
          <w:rFonts w:ascii="Arial Narrow" w:hAnsi="Arial Narrow"/>
          <w:color w:val="000000"/>
          <w:lang w:val="en-US"/>
        </w:rPr>
        <w:t>opposite</w:t>
      </w:r>
      <w:r w:rsidRPr="009B35B9">
        <w:rPr>
          <w:rFonts w:ascii="Arial Narrow" w:hAnsi="Arial Narrow"/>
          <w:color w:val="000000"/>
          <w:lang w:val="en-US"/>
        </w:rPr>
        <w:t xml:space="preserve"> operation is </w:t>
      </w:r>
      <w:r w:rsidRPr="009B35B9">
        <w:rPr>
          <w:rFonts w:ascii="Arial Narrow" w:hAnsi="Arial Narrow"/>
          <w:color w:val="000000"/>
          <w:lang w:val="en-US"/>
        </w:rPr>
        <w:t>referred as</w:t>
      </w:r>
      <w:r w:rsidRPr="009B35B9">
        <w:rPr>
          <w:rFonts w:ascii="Arial Narrow" w:hAnsi="Arial Narrow"/>
          <w:color w:val="000000"/>
          <w:lang w:val="en-US"/>
        </w:rPr>
        <w:t xml:space="preserve"> stripping.</w:t>
      </w:r>
    </w:p>
    <w:p w:rsidR="009B35B9" w:rsidRPr="009B35B9" w:rsidRDefault="009B35B9" w:rsidP="009B35B9">
      <w:pPr>
        <w:pStyle w:val="NormalWeb"/>
        <w:spacing w:before="0" w:beforeAutospacing="0" w:after="0" w:afterAutospacing="0" w:line="360" w:lineRule="auto"/>
        <w:jc w:val="both"/>
        <w:rPr>
          <w:rFonts w:ascii="Arial Narrow" w:hAnsi="Arial Narrow"/>
          <w:color w:val="000000"/>
          <w:lang w:val="en-US"/>
        </w:rPr>
      </w:pPr>
      <w:r w:rsidRPr="009B35B9">
        <w:rPr>
          <w:rFonts w:ascii="Arial Narrow" w:hAnsi="Arial Narrow"/>
          <w:color w:val="000000"/>
          <w:lang w:val="en-US"/>
        </w:rPr>
        <w:t xml:space="preserve">Labels placed on each </w:t>
      </w:r>
      <w:r w:rsidRPr="009B35B9">
        <w:rPr>
          <w:rFonts w:ascii="Arial Narrow" w:hAnsi="Arial Narrow"/>
          <w:color w:val="000000"/>
          <w:lang w:val="en-US"/>
        </w:rPr>
        <w:t>container</w:t>
      </w:r>
      <w:r w:rsidRPr="009B35B9">
        <w:rPr>
          <w:rFonts w:ascii="Arial Narrow" w:hAnsi="Arial Narrow"/>
          <w:color w:val="000000"/>
          <w:lang w:val="en-US"/>
        </w:rPr>
        <w:t xml:space="preserve"> should indicate a number of information measurements - or dimensions - payload, tare weight, gross weight and net weight. Each box should also bear a date plate as </w:t>
      </w:r>
      <w:r w:rsidRPr="009B35B9">
        <w:rPr>
          <w:rFonts w:ascii="Arial Narrow" w:hAnsi="Arial Narrow"/>
          <w:color w:val="000000"/>
          <w:lang w:val="en-US"/>
        </w:rPr>
        <w:t>well</w:t>
      </w:r>
      <w:r w:rsidRPr="009B35B9">
        <w:rPr>
          <w:rFonts w:ascii="Arial Narrow" w:hAnsi="Arial Narrow"/>
          <w:color w:val="000000"/>
          <w:lang w:val="en-US"/>
        </w:rPr>
        <w:t xml:space="preserve"> as CSC plate (</w:t>
      </w:r>
      <w:r w:rsidRPr="009B35B9">
        <w:rPr>
          <w:rFonts w:ascii="Arial Narrow" w:hAnsi="Arial Narrow"/>
          <w:color w:val="000000"/>
          <w:lang w:val="en-US"/>
        </w:rPr>
        <w:t>Container</w:t>
      </w:r>
      <w:r w:rsidRPr="009B35B9">
        <w:rPr>
          <w:rFonts w:ascii="Arial Narrow" w:hAnsi="Arial Narrow"/>
          <w:color w:val="000000"/>
          <w:lang w:val="en-US"/>
        </w:rPr>
        <w:t xml:space="preserve"> safety certificate) to indicate it confirms to </w:t>
      </w:r>
      <w:proofErr w:type="gramStart"/>
      <w:r w:rsidRPr="009B35B9">
        <w:rPr>
          <w:rFonts w:ascii="Arial Narrow" w:hAnsi="Arial Narrow"/>
          <w:color w:val="000000"/>
          <w:lang w:val="en-US"/>
        </w:rPr>
        <w:t>approved</w:t>
      </w:r>
      <w:proofErr w:type="gramEnd"/>
      <w:r w:rsidRPr="009B35B9">
        <w:rPr>
          <w:rFonts w:ascii="Arial Narrow" w:hAnsi="Arial Narrow"/>
          <w:color w:val="000000"/>
          <w:lang w:val="en-US"/>
        </w:rPr>
        <w:t xml:space="preserve"> standards of safety.</w:t>
      </w:r>
    </w:p>
    <w:p w:rsidR="00BF3C19" w:rsidRPr="009B35B9" w:rsidRDefault="00BF3C19">
      <w:pPr>
        <w:rPr>
          <w:lang w:val="en-US"/>
        </w:rPr>
      </w:pPr>
    </w:p>
    <w:sectPr w:rsidR="00BF3C19" w:rsidRPr="009B35B9" w:rsidSect="009B35B9">
      <w:pgSz w:w="11906" w:h="16838"/>
      <w:pgMar w:top="1701"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5B9"/>
    <w:rsid w:val="009B35B9"/>
    <w:rsid w:val="00BF3C1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4A9E2-92F5-433A-9574-A0111948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4"/>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B35B9"/>
    <w:pPr>
      <w:spacing w:before="100" w:beforeAutospacing="1" w:after="100" w:afterAutospacing="1" w:line="240" w:lineRule="auto"/>
    </w:pPr>
    <w:rPr>
      <w:rFonts w:ascii="Times New Roman" w:eastAsia="Times New Roman" w:hAnsi="Times New Roman" w:cs="Times New Roman"/>
      <w:szCs w:val="24"/>
      <w:lang w:eastAsia="pt-PT"/>
    </w:rPr>
  </w:style>
  <w:style w:type="character" w:styleId="Nmerodelinha">
    <w:name w:val="line number"/>
    <w:basedOn w:val="Tipodeletrapredefinidodopargrafo"/>
    <w:uiPriority w:val="99"/>
    <w:semiHidden/>
    <w:unhideWhenUsed/>
    <w:rsid w:val="009B3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1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345</Words>
  <Characters>1866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Sousa</dc:creator>
  <cp:keywords/>
  <dc:description/>
  <cp:lastModifiedBy>Rui Sousa</cp:lastModifiedBy>
  <cp:revision>1</cp:revision>
  <dcterms:created xsi:type="dcterms:W3CDTF">2013-05-03T15:23:00Z</dcterms:created>
  <dcterms:modified xsi:type="dcterms:W3CDTF">2013-05-03T15:30:00Z</dcterms:modified>
</cp:coreProperties>
</file>